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E" w:rsidRDefault="00D263BE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D263BE" w:rsidRDefault="00D263BE">
      <w:pPr>
        <w:rPr>
          <w:rFonts w:ascii="Arial" w:hAnsi="Arial" w:cs="Arial"/>
        </w:rPr>
      </w:pPr>
    </w:p>
    <w:p w:rsidR="00D263BE" w:rsidRDefault="00D263BE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D263BE">
        <w:tc>
          <w:tcPr>
            <w:tcW w:w="720" w:type="dxa"/>
          </w:tcPr>
          <w:p w:rsidR="00D263BE" w:rsidRDefault="00D26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D263BE" w:rsidRDefault="00D26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D263BE" w:rsidRDefault="00D26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D263BE" w:rsidRDefault="00D26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D263BE" w:rsidRDefault="00D26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D263BE">
        <w:tc>
          <w:tcPr>
            <w:tcW w:w="720" w:type="dxa"/>
          </w:tcPr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D263BE" w:rsidRDefault="00D263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H-Wall 8P-Welle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Elementfuge für verdeckte Befestigung, bestehend aus beidseitig verzinkten beschichteten Stahlblechen und einem Polyurethan-Hartschaumkern.</w:t>
            </w:r>
          </w:p>
          <w:p w:rsidR="00332BC9" w:rsidRDefault="00332BC9" w:rsidP="00332B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332BC9" w:rsidRDefault="00332B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B</w:t>
            </w:r>
            <w:r w:rsidR="007E1196">
              <w:rPr>
                <w:rFonts w:ascii="Arial" w:hAnsi="Arial" w:cs="Arial"/>
                <w:sz w:val="20"/>
                <w:szCs w:val="20"/>
              </w:rPr>
              <w:t>-s</w:t>
            </w:r>
            <w:r w:rsidR="00653966">
              <w:rPr>
                <w:rFonts w:ascii="Arial" w:hAnsi="Arial" w:cs="Arial"/>
                <w:sz w:val="20"/>
                <w:szCs w:val="20"/>
              </w:rPr>
              <w:t>3</w:t>
            </w:r>
            <w:r w:rsidR="007E1196">
              <w:rPr>
                <w:rFonts w:ascii="Arial" w:hAnsi="Arial" w:cs="Arial"/>
                <w:sz w:val="20"/>
                <w:szCs w:val="20"/>
              </w:rPr>
              <w:t>-d0 schwer entflammbar nach DIN EN 13501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t=0,60 mm, Wellprofil</w:t>
            </w:r>
            <w:r w:rsidR="007D446E">
              <w:rPr>
                <w:rFonts w:ascii="Arial" w:hAnsi="Arial" w:cs="Arial"/>
                <w:sz w:val="20"/>
                <w:szCs w:val="20"/>
              </w:rPr>
              <w:t xml:space="preserve"> 20/125 mm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t=0,45 mm, </w:t>
            </w:r>
            <w:r w:rsidR="007D446E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mit Stucco.-Prägung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Kern-/Elementdicke (s/d):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D263BE" w:rsidRDefault="00D263BE" w:rsidP="007E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50/70 mm    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C52B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0,4</w:t>
            </w:r>
            <w:r w:rsidR="008C52BB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52BB" w:rsidRDefault="00D26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80/100 mm  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C52B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8C52BB">
              <w:rPr>
                <w:rFonts w:ascii="Arial" w:hAnsi="Arial" w:cs="Arial"/>
                <w:sz w:val="20"/>
                <w:szCs w:val="20"/>
              </w:rPr>
              <w:t>281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263BE" w:rsidRDefault="00D26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100/120 mm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C52B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0,2</w:t>
            </w:r>
            <w:r w:rsidR="008C52BB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7E119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1196" w:rsidRPr="008C52BB" w:rsidRDefault="008C52BB" w:rsidP="008C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52BB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 w:rsidR="007E1196" w:rsidRPr="008C52BB">
              <w:rPr>
                <w:rFonts w:ascii="Arial" w:hAnsi="Arial" w:cs="Arial"/>
                <w:i/>
                <w:sz w:val="20"/>
                <w:szCs w:val="20"/>
              </w:rPr>
              <w:t>Fugenfaktor</w:t>
            </w:r>
            <w:r w:rsidRPr="008C52BB">
              <w:rPr>
                <w:rFonts w:ascii="Arial" w:hAnsi="Arial" w:cs="Arial"/>
                <w:i/>
                <w:sz w:val="20"/>
                <w:szCs w:val="20"/>
              </w:rPr>
              <w:t xml:space="preserve"> (Ψ) </w:t>
            </w:r>
            <w:r w:rsidR="007E1196" w:rsidRPr="008C52BB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7E1196" w:rsidRDefault="007E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gemäß Zulassung, den Verlegerichtlinien der Metecno-Bausysteme GmbH und den Fachregeln des IFBS montieren. 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Befestigungsschrauben sind nur in der hierzu vorgerichteten Elementfuge einzudrehen, es sei denn, sie werden von einem Profil überdeckt.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dürfen nur bauaufsichtlich zugelassene, nichtrostende Befestigungs- und Verbindungsmittel mit U-Scheibe und EPDM-Dichtung verwendet werden. 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Bereiche mit größerer Belastung durch Windsog sind zur Verstärkung Lastverteilerplatten (ML-Kalotten) vorzusehen. Die ML-Kalotten und die erforderlichen Paßschnitte sind einzukalkulieren.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Montagehöhe:                m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Elementlängen:              m                                         </w:t>
            </w:r>
          </w:p>
          <w:p w:rsidR="00D263BE" w:rsidRDefault="00D2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332BC9" w:rsidRDefault="00332BC9">
            <w:pPr>
              <w:rPr>
                <w:rFonts w:ascii="Arial" w:hAnsi="Arial" w:cs="Arial"/>
              </w:rPr>
            </w:pPr>
          </w:p>
          <w:p w:rsidR="00332BC9" w:rsidRDefault="00332BC9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332BC9" w:rsidRDefault="00332BC9">
            <w:pPr>
              <w:rPr>
                <w:rFonts w:ascii="Arial" w:hAnsi="Arial" w:cs="Arial"/>
              </w:rPr>
            </w:pPr>
          </w:p>
          <w:p w:rsidR="00332BC9" w:rsidRDefault="00332BC9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</w:p>
          <w:p w:rsidR="00D263BE" w:rsidRDefault="00D2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D263BE" w:rsidRDefault="00D263BE">
      <w:pPr>
        <w:rPr>
          <w:rFonts w:ascii="Arial" w:hAnsi="Arial" w:cs="Arial"/>
        </w:rPr>
      </w:pPr>
    </w:p>
    <w:sectPr w:rsidR="00D263B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81" w:rsidRDefault="000E1481">
      <w:r>
        <w:separator/>
      </w:r>
    </w:p>
  </w:endnote>
  <w:endnote w:type="continuationSeparator" w:id="1">
    <w:p w:rsidR="000E1481" w:rsidRDefault="000E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BE" w:rsidRDefault="00D263B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Stand </w:t>
    </w:r>
    <w:r w:rsidR="008C52BB">
      <w:rPr>
        <w:rFonts w:ascii="Arial" w:hAnsi="Arial" w:cs="Arial"/>
        <w:sz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81" w:rsidRDefault="000E1481">
      <w:r>
        <w:separator/>
      </w:r>
    </w:p>
  </w:footnote>
  <w:footnote w:type="continuationSeparator" w:id="1">
    <w:p w:rsidR="000E1481" w:rsidRDefault="000E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96"/>
    <w:rsid w:val="000E1481"/>
    <w:rsid w:val="00332BC9"/>
    <w:rsid w:val="00653966"/>
    <w:rsid w:val="00700D59"/>
    <w:rsid w:val="007D446E"/>
    <w:rsid w:val="007E1196"/>
    <w:rsid w:val="008C52BB"/>
    <w:rsid w:val="0093729B"/>
    <w:rsid w:val="00D263BE"/>
    <w:rsid w:val="00F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2</cp:revision>
  <cp:lastPrinted>2009-07-22T15:12:00Z</cp:lastPrinted>
  <dcterms:created xsi:type="dcterms:W3CDTF">2015-12-11T07:59:00Z</dcterms:created>
  <dcterms:modified xsi:type="dcterms:W3CDTF">2015-12-11T07:59:00Z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1681520436</vt:i4>
  </property>
  <property fmtid="{D5CDD505-2E9C-101B-9397-08002B2CF9AE}" pid="3" name="_EmailSubject">
    <vt:lpwstr>Musterausschreibungstexte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